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2" w:rsidRDefault="00981682" w:rsidP="00981682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Hlk9504962"/>
      <w:bookmarkEnd w:id="0"/>
    </w:p>
    <w:p w:rsidR="003A3C90" w:rsidRDefault="003A3C90" w:rsidP="00243A1F">
      <w:pPr>
        <w:jc w:val="both"/>
        <w:rPr>
          <w:rFonts w:cs="Calibri"/>
          <w:b/>
        </w:rPr>
      </w:pPr>
    </w:p>
    <w:p w:rsidR="003A3C90" w:rsidRDefault="003A3C90" w:rsidP="003A3C90">
      <w:pPr>
        <w:rPr>
          <w:rFonts w:cs="Calibri"/>
          <w:b/>
        </w:rPr>
      </w:pPr>
      <w:r>
        <w:rPr>
          <w:rFonts w:cs="Calibri"/>
          <w:b/>
        </w:rPr>
        <w:t>Informacja prasowa</w:t>
      </w:r>
      <w:r>
        <w:rPr>
          <w:rFonts w:cs="Calibri"/>
          <w:b/>
        </w:rPr>
        <w:br/>
      </w:r>
      <w:r w:rsidR="000F1967">
        <w:rPr>
          <w:rFonts w:cs="Calibri"/>
          <w:b/>
        </w:rPr>
        <w:t>styczeń 2020</w:t>
      </w:r>
      <w:r>
        <w:rPr>
          <w:rFonts w:cs="Calibri"/>
          <w:b/>
        </w:rPr>
        <w:t>, Wrocław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Kulinarna strona karnawału - menu kiedyś i dziś</w:t>
      </w:r>
    </w:p>
    <w:p w:rsidR="000F1967" w:rsidRPr="000F1967" w:rsidRDefault="000F1967" w:rsidP="000F1967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Karnawał. Czas zabawy i szaleństwa. Rozpoczyna się zawsze 6 stycznia, w święto Trzech Króli, lecz data jego zakończenia jest zależna od terminu Świąt Wielkanocnych i w tym roku kończy się 25 lutego. Według badań przeprowadzonych w 2018 roku, aż 84% Polaków świętuje z tej okazji, organizując huczne imprezy. Dużą uwagę przykładają także do jedzenia. Tak jak i zabawa, tak i ucztowanie są bowiem nieodłącznym elementem tego wyjątkowego okresu. </w:t>
      </w:r>
      <w:r w:rsidR="0008253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Razem z MSM Mońki </w:t>
      </w: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zapraszamy do kulinarnej podróży po karnawałowych stołach. </w:t>
      </w:r>
    </w:p>
    <w:p w:rsidR="003A2D8F" w:rsidRPr="000F1967" w:rsidRDefault="003A2D8F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A2D8F" w:rsidRDefault="003A2D8F" w:rsidP="003A2D8F">
      <w:pPr>
        <w:keepNext/>
        <w:spacing w:after="0" w:line="360" w:lineRule="auto"/>
        <w:jc w:val="center"/>
      </w:pP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3364542" cy="2362200"/>
            <wp:effectExtent l="19050" t="0" r="7308" b="0"/>
            <wp:docPr id="6" name="Obraz 3" descr="mon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422" cy="2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67" w:rsidRPr="000F1967" w:rsidRDefault="003A2D8F" w:rsidP="003A2D8F">
      <w:pPr>
        <w:pStyle w:val="Legenda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t>Materiały prasowe MSM Mońki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Historia karnawału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Karnawał swój początek miał w słonecznej Italii, w drugiej połowie X wieku. Pierwszą wzmiankę o nim można znaleźć w dokumencie stworzonym przez dożę Wenecji </w:t>
      </w:r>
      <w:proofErr w:type="spellStart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Vitale</w:t>
      </w:r>
      <w:proofErr w:type="spellEnd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Faliero</w:t>
      </w:r>
      <w:proofErr w:type="spellEnd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1094 roku. Istotną karnawału było zapewnienie uczestnikom pełnej anonimowości. Zakładali oni maski i kostiumy, dzięki którym możliwe było zatrzeć różnice między klasami społecznymi. Obchody Karnawału dotarły jednak także do innych państw. Brazylia, Niemcy, czy Wyspy Kanaryjskie - tam po dzisiejszy dzień obchodzi się ten okres bardzo hucznie. </w:t>
      </w:r>
    </w:p>
    <w:p w:rsidR="000F1967" w:rsidRPr="000F1967" w:rsidRDefault="000F1967" w:rsidP="000F1967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 polskim stole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Historia pokazuje, że tradycja obchodzenia karnawału przybyła także do Polski. Już w średniowieczu polska szlachetna miała w zwyczaju świętować od rana do wieczora. Właśnie dlatego od śniadania stół uginał się od przeróżnych wędlin- specjalnie przygotowanych i uwędzonych piersi gęsi, salcesonów, polędwic z sarniny, pasztetów, czy wędzonych kiełbas. Na stole nie mogło także zabraknąć bigosu (myśliwskiego - robionego z mięsa zdobytego podczas polowania oraz litewskiego - składającego się z co najmniej kilka gatunków mięsa i wielu przypraw). Na stole znajdowały się także mięso z kurczaka, gęsi i kaczek, ale nawet... łabędzi. Co ciekawe zwyczaj podawania ciast pojawił się stosunkowo późno - pierwszy raz wprowadzono go dopiero w XVIII wieku we Wrocławiu.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czasach rozbiorów wstrzymano się z hucznymi zabawami, lecz po odzyskaniu Niepodległości karnawał znów stał się okazją do świętowania. 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Dania były jednak bardziej wyszukane - w europejskim stylu. Na stole można było znaleźć galantyny z drobiu, ryby w wykwintnych sosach, faszerowane kasztanami jadalnymi gęsi, duszoną w czerwonym winie cielęcinę oraz dużą ilość warzyw - szparagów, pomidorów, czy karczochów. 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kolei w międzywojennej Polsce na stołach pojawiło się więcej słodkich przekąsek. Puddingi z ryżu i kaszy oraz serniki, makowce lub desery z ciasta francuskiego - to tylko niektóre z przykładów. 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W okresie PRL-u zaś królowały galaretki z nóżek wieprzowych, bigos, flaki lub śledzie pod różnymi postaciami.</w:t>
      </w:r>
    </w:p>
    <w:p w:rsidR="000F1967" w:rsidRPr="000F1967" w:rsidRDefault="000F1967" w:rsidP="000F1967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Karnawał w XXI wieku</w:t>
      </w:r>
    </w:p>
    <w:p w:rsid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jaki sposób obecnie spędzamy ten wesoły czas? Według badań Polacy do najważniejszych cech dobrej zabawy karnawałowej zaliczają: możliwość tańca (69%), </w:t>
      </w:r>
      <w:r w:rsidRPr="000F19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dobre jedzenie serwowane podczas wydarzenia (59%)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oraz głośną muzykę (56%). Pozostańmy jednak przy karnawałowym menu. </w:t>
      </w:r>
      <w:r w:rsidRPr="000F196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„</w:t>
      </w:r>
      <w:r w:rsidR="002E7DD5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Jakie </w:t>
      </w:r>
      <w:r w:rsidR="002E7DD5" w:rsidRPr="002E7DD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szybkie dania na imprezę</w:t>
      </w:r>
      <w:r w:rsidR="002E7D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będą odpowiednie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?” - to pytanie zadaje sobie wielu organizatorów zabaw. Idąc tropem kultowego polskiego filmu </w:t>
      </w:r>
      <w:r w:rsidRPr="000F196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Kogel </w:t>
      </w:r>
      <w:proofErr w:type="spellStart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Mogel</w:t>
      </w:r>
      <w:proofErr w:type="spellEnd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” - paluszki to nie jest dobry wybór. Przekąski spotykane w dawnych czasach również mogą się nie sprawdzić. Co zatem podać? Dobrym rozwiązaniem jest „La </w:t>
      </w:r>
      <w:proofErr w:type="spellStart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Fromagerie</w:t>
      </w:r>
      <w:proofErr w:type="spellEnd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”, czyli po prostu deska serów. Ich wybór należy tylko i wyłącznie od nas, warto jednak pamiętać o kilku zasadach. - </w:t>
      </w:r>
      <w:r w:rsidRPr="000F196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 xml:space="preserve">Sery przed ułożeniem na desce należy wyciągnąć z lodówki 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tłumaczy Ewa Polińska z MSM Mońki.</w:t>
      </w:r>
      <w:r w:rsidRPr="000F196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 xml:space="preserve">– Niska temperatura ma wpływ na produkt i blokuje wydobycie pełni aromatu oraz zmienia jego strukturę na bardziej zwartą. Gdy chcemy podać je w formie degustacji, ważne, aby ok. godziny poleżały w temperaturze pokojowej, przez co odzyskają swój naturalny, wyjątkowy smak i charakterystyczną, kremową konsystencję 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 dodaje ekspert z MSM Mońki. </w:t>
      </w:r>
    </w:p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Karnawał to jednak czas zabawy nie tylko dla dorosłych. Dzieci także chętnie uczestniczą w balach przebierańców zorganizowanych z tej okazji. Jakie warto przekąski podać na takim dziecięcym przyjęciu? Odpowiedź jest prosta - kolorowe i smaczne. Ciekawą propozycją jest se</w:t>
      </w:r>
      <w:r w:rsidR="002126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rowe zoo lub paluchy serowe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Żółty ser (</w:t>
      </w:r>
      <w:proofErr w:type="spellStart"/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np.ser</w:t>
      </w:r>
      <w:proofErr w:type="spellEnd"/>
      <w:r w:rsidR="002E7D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Gouda od MSM Mońki</w:t>
      </w: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stanowi świetną bazę karnawałowych przekąsek dla dzieci. Produkt jest bardzo plastyczny, dlatego łatwo z niego przygotować figurki lub zwierzątka.</w:t>
      </w:r>
      <w:r w:rsidR="009B4BB0" w:rsidRPr="009B4BB0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t xml:space="preserve"> </w:t>
      </w:r>
    </w:p>
    <w:p w:rsidR="0021261D" w:rsidRDefault="009B4BB0" w:rsidP="0021261D">
      <w:pPr>
        <w:keepNext/>
        <w:spacing w:after="0" w:line="360" w:lineRule="auto"/>
        <w:jc w:val="center"/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3740150" cy="2493568"/>
            <wp:effectExtent l="19050" t="0" r="0" b="0"/>
            <wp:docPr id="5" name="Obraz 1" descr="koreczkiser.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czkiser.1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547" cy="249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67" w:rsidRDefault="0021261D" w:rsidP="0021261D">
      <w:pPr>
        <w:pStyle w:val="Legenda"/>
        <w:jc w:val="center"/>
      </w:pPr>
      <w:r>
        <w:t>Materiały prasowe MSM Mońki</w:t>
      </w:r>
    </w:p>
    <w:p w:rsidR="009B4BB0" w:rsidRPr="009B4BB0" w:rsidRDefault="009B4BB0" w:rsidP="009B4BB0"/>
    <w:p w:rsidR="000F1967" w:rsidRPr="000F1967" w:rsidRDefault="000F1967" w:rsidP="000F196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F19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koniec pamiętajmy, że istotne jest także towarzystwo. To ono, poza jedzeniem sprawia, że ten czas jest tak wyjątkowy. </w:t>
      </w:r>
    </w:p>
    <w:p w:rsidR="00852546" w:rsidRPr="000F1967" w:rsidRDefault="000F1967" w:rsidP="000F1967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0F196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F1967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D32C81" w:rsidRDefault="00D32C81" w:rsidP="00E64EE3">
      <w:pPr>
        <w:pStyle w:val="Pa4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550A93" w:rsidRDefault="00550A9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E64EE3" w:rsidRDefault="00E64EE3" w:rsidP="00E64EE3">
      <w:pPr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  <w:r>
        <w:rPr>
          <w:rFonts w:ascii="Calibri" w:eastAsia="Adobe 명조 Std M" w:hAnsi="Calibri"/>
          <w:b/>
          <w:bCs/>
          <w:iCs/>
          <w:sz w:val="20"/>
          <w:szCs w:val="18"/>
        </w:rPr>
        <w:t>Dodatkowych informacji udziela:</w:t>
      </w:r>
    </w:p>
    <w:p w:rsidR="00E64EE3" w:rsidRDefault="00E64EE3" w:rsidP="00E64EE3">
      <w:pPr>
        <w:spacing w:line="276" w:lineRule="auto"/>
        <w:rPr>
          <w:rFonts w:ascii="Calibri" w:eastAsia="Raleway" w:hAnsi="Calibri" w:cs="Calibri"/>
          <w:b/>
          <w:bCs/>
          <w:noProof/>
          <w:sz w:val="20"/>
          <w:szCs w:val="18"/>
        </w:rPr>
      </w:pPr>
      <w:r>
        <w:rPr>
          <w:rFonts w:ascii="Calibri" w:eastAsia="Adobe 명조 Std M" w:hAnsi="Calibri"/>
          <w:b/>
          <w:bCs/>
          <w:iCs/>
          <w:sz w:val="20"/>
          <w:szCs w:val="18"/>
        </w:rPr>
        <w:br/>
      </w:r>
      <w:r w:rsidR="00852546">
        <w:rPr>
          <w:rFonts w:ascii="Calibri" w:hAnsi="Calibri" w:cs="Calibri"/>
          <w:b/>
          <w:bCs/>
          <w:noProof/>
          <w:sz w:val="20"/>
          <w:szCs w:val="18"/>
        </w:rPr>
        <w:t>Anna Goławska</w:t>
      </w:r>
    </w:p>
    <w:p w:rsidR="00E64EE3" w:rsidRPr="00852546" w:rsidRDefault="00E64EE3" w:rsidP="00E64EE3">
      <w:pPr>
        <w:spacing w:line="276" w:lineRule="auto"/>
        <w:rPr>
          <w:rFonts w:cstheme="minorHAnsi"/>
          <w:bCs/>
          <w:noProof/>
          <w:sz w:val="20"/>
          <w:szCs w:val="20"/>
        </w:rPr>
      </w:pPr>
      <w:r w:rsidRPr="00852546">
        <w:rPr>
          <w:rFonts w:cstheme="minorHAnsi"/>
          <w:bCs/>
          <w:noProof/>
          <w:sz w:val="20"/>
          <w:szCs w:val="20"/>
        </w:rPr>
        <w:t>Project Manger</w:t>
      </w:r>
    </w:p>
    <w:p w:rsidR="00E64EE3" w:rsidRPr="00852546" w:rsidRDefault="00E64EE3" w:rsidP="00E64EE3">
      <w:pPr>
        <w:spacing w:line="276" w:lineRule="auto"/>
        <w:rPr>
          <w:rFonts w:cstheme="minorHAnsi"/>
          <w:sz w:val="20"/>
          <w:szCs w:val="20"/>
        </w:rPr>
      </w:pPr>
      <w:r w:rsidRPr="00852546">
        <w:rPr>
          <w:rFonts w:cstheme="minorHAnsi"/>
          <w:noProof/>
          <w:sz w:val="20"/>
          <w:szCs w:val="20"/>
        </w:rPr>
        <w:t>+48</w:t>
      </w:r>
      <w:r w:rsidR="00852546">
        <w:rPr>
          <w:rFonts w:cstheme="minorHAnsi"/>
          <w:noProof/>
          <w:sz w:val="20"/>
          <w:szCs w:val="20"/>
        </w:rPr>
        <w:t> </w:t>
      </w:r>
      <w:r w:rsidR="00852546">
        <w:rPr>
          <w:rFonts w:cstheme="minorHAnsi"/>
          <w:sz w:val="20"/>
          <w:szCs w:val="20"/>
        </w:rPr>
        <w:t>794 963 236</w:t>
      </w:r>
    </w:p>
    <w:p w:rsidR="00E64EE3" w:rsidRPr="00852546" w:rsidRDefault="00852546" w:rsidP="00E64EE3">
      <w:pPr>
        <w:pStyle w:val="Pa4"/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  <w:r>
        <w:rPr>
          <w:rStyle w:val="Hipercze"/>
          <w:rFonts w:asciiTheme="minorHAnsi" w:hAnsiTheme="minorHAnsi" w:cstheme="minorHAnsi"/>
          <w:noProof/>
          <w:color w:val="0070C0"/>
          <w:sz w:val="20"/>
          <w:szCs w:val="20"/>
        </w:rPr>
        <w:t>a.golawska</w:t>
      </w:r>
      <w:r w:rsidR="00E64EE3" w:rsidRPr="00852546">
        <w:rPr>
          <w:rStyle w:val="Hipercze"/>
          <w:rFonts w:asciiTheme="minorHAnsi" w:hAnsiTheme="minorHAnsi" w:cstheme="minorHAnsi"/>
          <w:noProof/>
          <w:color w:val="0070C0"/>
          <w:sz w:val="20"/>
          <w:szCs w:val="20"/>
        </w:rPr>
        <w:t>@commplace.</w:t>
      </w:r>
      <w:r>
        <w:rPr>
          <w:rStyle w:val="Hipercze"/>
          <w:rFonts w:asciiTheme="minorHAnsi" w:hAnsiTheme="minorHAnsi" w:cstheme="minorHAnsi"/>
          <w:noProof/>
          <w:color w:val="0070C0"/>
          <w:sz w:val="20"/>
          <w:szCs w:val="20"/>
        </w:rPr>
        <w:t xml:space="preserve">com.pl </w:t>
      </w:r>
    </w:p>
    <w:p w:rsidR="0014304B" w:rsidRPr="00852546" w:rsidRDefault="0014304B" w:rsidP="003A3C90"/>
    <w:p w:rsidR="008B4E46" w:rsidRDefault="008B4E46" w:rsidP="008B4E46">
      <w:pPr>
        <w:jc w:val="both"/>
      </w:pPr>
      <w:r>
        <w:rPr>
          <w:rFonts w:cs="Calibri"/>
          <w:b/>
          <w:color w:val="002060"/>
          <w:sz w:val="20"/>
          <w:szCs w:val="20"/>
        </w:rPr>
        <w:t>Informacje o firmie:</w:t>
      </w:r>
    </w:p>
    <w:p w:rsidR="008B4E46" w:rsidRDefault="008B4E46" w:rsidP="008B4E46">
      <w:pPr>
        <w:pStyle w:val="Nagwek3"/>
        <w:spacing w:before="0" w:after="120"/>
        <w:jc w:val="both"/>
        <w:rPr>
          <w:rFonts w:ascii="Calibri" w:hAnsi="Calibri" w:cs="Calibri"/>
          <w:b w:val="0"/>
          <w:color w:val="002060"/>
          <w:sz w:val="20"/>
          <w:szCs w:val="20"/>
        </w:rPr>
      </w:pPr>
      <w:r>
        <w:rPr>
          <w:rFonts w:ascii="Calibri" w:hAnsi="Calibri" w:cs="Calibri"/>
          <w:b w:val="0"/>
          <w:color w:val="002060"/>
          <w:sz w:val="20"/>
          <w:szCs w:val="20"/>
        </w:rPr>
        <w:t xml:space="preserve">Moniecka Spółdzielnia Mleczarska w Mońkach należy do grona najnowocześniejszych zakładów mleczarskich </w:t>
      </w:r>
      <w:r>
        <w:rPr>
          <w:rFonts w:ascii="Calibri" w:hAnsi="Calibri" w:cs="Calibri"/>
          <w:b w:val="0"/>
          <w:color w:val="002060"/>
          <w:sz w:val="20"/>
          <w:szCs w:val="20"/>
        </w:rPr>
        <w:br/>
        <w:t>w Polsce. Powstała 1 maja 1972 roku z połączenia Okręgowej Spółdzielni Mleczarskiej w Dolistowie i Okręgowej Spółdzielni Mleczarskiej w Krypnie. MSM specjalizuje się w produkcji serów dojrzewających typu holenderskiego i</w:t>
      </w:r>
      <w:r w:rsidR="00E76CF5">
        <w:rPr>
          <w:rFonts w:ascii="Calibri" w:hAnsi="Calibri" w:cs="Calibri"/>
          <w:b w:val="0"/>
          <w:color w:val="002060"/>
          <w:sz w:val="20"/>
          <w:szCs w:val="20"/>
        </w:rPr>
        <w:t> </w:t>
      </w:r>
      <w:r>
        <w:rPr>
          <w:rFonts w:ascii="Calibri" w:hAnsi="Calibri" w:cs="Calibri"/>
          <w:b w:val="0"/>
          <w:color w:val="002060"/>
          <w:sz w:val="20"/>
          <w:szCs w:val="20"/>
        </w:rPr>
        <w:t>szwajcarskiego, masła extra oraz wyrobów proszkowanych: serwatki w proszku i okresowo odtłuszczonego mleka w proszku.</w:t>
      </w:r>
    </w:p>
    <w:p w:rsidR="00155041" w:rsidRDefault="008B4E46" w:rsidP="00FD43A2">
      <w:pPr>
        <w:pStyle w:val="NormalnyWeb"/>
        <w:spacing w:before="0" w:after="120" w:line="276" w:lineRule="auto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t>Produkcja w MSM w Mońkach odbywa się przy pomocy najnowszych technologii. Kontrola na każdym etapie wytwarzania sprawia, iż produkty są najwyższej jakości, czego gwarancją jest Zakładowy Kodeks Dobrej Praktyki Produkcyjnej/Dobrej Praktyki Higienicznej GMP/GHP oraz System HACCP.</w:t>
      </w:r>
    </w:p>
    <w:p w:rsidR="003A3C90" w:rsidRPr="003A3C90" w:rsidRDefault="003A3C90" w:rsidP="003A3C90">
      <w:pPr>
        <w:rPr>
          <w:lang w:eastAsia="pl-PL"/>
        </w:rPr>
      </w:pPr>
    </w:p>
    <w:p w:rsidR="003A3C90" w:rsidRPr="003A3C90" w:rsidRDefault="003A3C90" w:rsidP="003A3C90">
      <w:pPr>
        <w:rPr>
          <w:lang w:eastAsia="pl-PL"/>
        </w:rPr>
      </w:pPr>
    </w:p>
    <w:p w:rsidR="003A3C90" w:rsidRPr="003A3C90" w:rsidRDefault="003A3C90" w:rsidP="003A3C90">
      <w:pPr>
        <w:rPr>
          <w:lang w:eastAsia="pl-PL"/>
        </w:rPr>
      </w:pPr>
    </w:p>
    <w:p w:rsidR="003A3C90" w:rsidRDefault="003A3C90" w:rsidP="003A3C90">
      <w:pPr>
        <w:rPr>
          <w:rFonts w:ascii="Calibri" w:eastAsia="Times New Roman" w:hAnsi="Calibri" w:cs="Calibri"/>
          <w:color w:val="002060"/>
          <w:sz w:val="20"/>
          <w:szCs w:val="20"/>
          <w:lang w:eastAsia="pl-PL"/>
        </w:rPr>
      </w:pPr>
    </w:p>
    <w:p w:rsidR="003A3C90" w:rsidRPr="003A3C90" w:rsidRDefault="003A3C90" w:rsidP="003A3C90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A3C90" w:rsidRPr="003A3C90" w:rsidRDefault="003A3C90" w:rsidP="003A3C90">
      <w:pPr>
        <w:rPr>
          <w:lang w:eastAsia="pl-PL"/>
        </w:rPr>
      </w:pPr>
    </w:p>
    <w:sectPr w:rsidR="003A3C90" w:rsidRPr="003A3C90" w:rsidSect="009264E1">
      <w:headerReference w:type="default" r:id="rId10"/>
      <w:footerReference w:type="default" r:id="rId11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EF" w:rsidRDefault="003D09EF" w:rsidP="00243A1F">
      <w:pPr>
        <w:spacing w:after="0" w:line="240" w:lineRule="auto"/>
      </w:pPr>
      <w:r>
        <w:separator/>
      </w:r>
    </w:p>
  </w:endnote>
  <w:endnote w:type="continuationSeparator" w:id="0">
    <w:p w:rsidR="003D09EF" w:rsidRDefault="003D09EF" w:rsidP="002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7" w:rsidRDefault="00E739B7" w:rsidP="00E739B7">
    <w:pPr>
      <w:pStyle w:val="HTML-wstpniesformatowany"/>
      <w:jc w:val="center"/>
      <w:rPr>
        <w:rFonts w:ascii="Verdana" w:hAnsi="Verdana"/>
        <w:b/>
        <w:color w:val="262626"/>
        <w:sz w:val="18"/>
        <w:szCs w:val="18"/>
      </w:rPr>
    </w:pPr>
    <w:bookmarkStart w:id="1" w:name="_Hlk527965335"/>
    <w:bookmarkStart w:id="2" w:name="_Hlk527965336"/>
  </w:p>
  <w:p w:rsidR="00403456" w:rsidRDefault="00B758A2" w:rsidP="00403456">
    <w:pPr>
      <w:pStyle w:val="HTML-wstpniesformatowany"/>
      <w:jc w:val="center"/>
      <w:rPr>
        <w:rFonts w:ascii="Verdana" w:hAnsi="Verdana"/>
        <w:color w:val="262626"/>
        <w:sz w:val="18"/>
        <w:szCs w:val="18"/>
      </w:rPr>
    </w:pPr>
    <w:r w:rsidRPr="00B758A2">
      <w:rPr>
        <w:rFonts w:ascii="Verdana" w:hAnsi="Verdana"/>
        <w:b/>
        <w:noProof/>
        <w:color w:val="262626"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2.45pt;margin-top:-2.1pt;width:470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" strokeweight=".26467mm"/>
      </w:pict>
    </w:r>
    <w:r w:rsidR="00E739B7">
      <w:rPr>
        <w:rFonts w:ascii="Verdana" w:hAnsi="Verdana"/>
        <w:b/>
        <w:color w:val="262626"/>
        <w:sz w:val="18"/>
        <w:szCs w:val="18"/>
      </w:rPr>
      <w:t>Kontakt prasowy:</w:t>
    </w:r>
    <w:r w:rsidR="00E739B7">
      <w:rPr>
        <w:rFonts w:ascii="Verdana" w:hAnsi="Verdana"/>
        <w:color w:val="262626"/>
        <w:sz w:val="18"/>
        <w:szCs w:val="18"/>
      </w:rPr>
      <w:t xml:space="preserve"> </w:t>
    </w:r>
    <w:bookmarkEnd w:id="1"/>
    <w:bookmarkEnd w:id="2"/>
    <w:r w:rsidR="00403456" w:rsidRPr="00257F7D">
      <w:rPr>
        <w:rFonts w:ascii="Verdana" w:hAnsi="Verdana"/>
        <w:color w:val="262626"/>
        <w:sz w:val="18"/>
        <w:szCs w:val="18"/>
      </w:rPr>
      <w:t xml:space="preserve">Commplace.pl, Siedziba Karkonosze, ul. Liczyrzepy 20 </w:t>
    </w:r>
    <w:r w:rsidR="00403456">
      <w:rPr>
        <w:rFonts w:ascii="Verdana" w:hAnsi="Verdana"/>
        <w:color w:val="262626"/>
        <w:sz w:val="18"/>
        <w:szCs w:val="18"/>
      </w:rPr>
      <w:br/>
    </w:r>
    <w:r w:rsidR="00403456" w:rsidRPr="00257F7D">
      <w:rPr>
        <w:rFonts w:ascii="Verdana" w:hAnsi="Verdana"/>
        <w:color w:val="262626"/>
        <w:sz w:val="18"/>
        <w:szCs w:val="18"/>
      </w:rPr>
      <w:t xml:space="preserve">58-564 Sosnówka k. Karpacza </w:t>
    </w:r>
    <w:r w:rsidR="00403456">
      <w:rPr>
        <w:rFonts w:ascii="Verdana" w:hAnsi="Verdana"/>
        <w:color w:val="262626"/>
        <w:sz w:val="18"/>
        <w:szCs w:val="18"/>
      </w:rPr>
      <w:br/>
    </w:r>
    <w:r w:rsidR="00403456" w:rsidRPr="00257F7D">
      <w:rPr>
        <w:rFonts w:ascii="Verdana" w:hAnsi="Verdana"/>
        <w:b/>
        <w:color w:val="262626"/>
        <w:sz w:val="18"/>
        <w:szCs w:val="18"/>
      </w:rPr>
      <w:t>Osoba do kontaktu</w:t>
    </w:r>
    <w:r w:rsidR="00403456" w:rsidRPr="00257F7D">
      <w:rPr>
        <w:rFonts w:ascii="Verdana" w:hAnsi="Verdana"/>
        <w:color w:val="262626"/>
        <w:sz w:val="18"/>
        <w:szCs w:val="18"/>
      </w:rPr>
      <w:t>: Izabela Żbikowska, Project Manager,</w:t>
    </w:r>
  </w:p>
  <w:p w:rsidR="00403456" w:rsidRPr="00666B4C" w:rsidRDefault="00403456" w:rsidP="00403456">
    <w:pPr>
      <w:pStyle w:val="HTML-wstpniesformatowany"/>
      <w:jc w:val="center"/>
      <w:rPr>
        <w:lang w:val="en-US"/>
      </w:rPr>
    </w:pPr>
    <w:r w:rsidRPr="00257F7D">
      <w:rPr>
        <w:rFonts w:ascii="Verdana" w:hAnsi="Verdana"/>
        <w:b/>
        <w:color w:val="262626"/>
        <w:sz w:val="18"/>
        <w:szCs w:val="18"/>
      </w:rPr>
      <w:t xml:space="preserve"> </w:t>
    </w:r>
    <w:proofErr w:type="spellStart"/>
    <w:r w:rsidRPr="00795EDD">
      <w:rPr>
        <w:rFonts w:ascii="Verdana" w:hAnsi="Verdana"/>
        <w:color w:val="262626"/>
        <w:sz w:val="18"/>
        <w:szCs w:val="18"/>
        <w:lang w:val="en-US"/>
      </w:rPr>
      <w:t>kom</w:t>
    </w:r>
    <w:proofErr w:type="spellEnd"/>
    <w:r w:rsidRPr="00795EDD">
      <w:rPr>
        <w:rFonts w:ascii="Verdana" w:hAnsi="Verdana"/>
        <w:color w:val="262626"/>
        <w:sz w:val="18"/>
        <w:szCs w:val="18"/>
        <w:lang w:val="en-US"/>
      </w:rPr>
      <w:t>. 507 094 541 e-mail: i.zbikowska@commplace.pl</w:t>
    </w:r>
  </w:p>
  <w:p w:rsidR="00403456" w:rsidRPr="00666B4C" w:rsidRDefault="00403456" w:rsidP="00403456">
    <w:pPr>
      <w:pStyle w:val="HTML-wstpniesformatowany"/>
      <w:tabs>
        <w:tab w:val="center" w:pos="4536"/>
        <w:tab w:val="left" w:pos="6690"/>
      </w:tabs>
      <w:jc w:val="center"/>
      <w:rPr>
        <w:lang w:val="en-US"/>
      </w:rPr>
    </w:pPr>
    <w:r w:rsidRPr="00257F7D">
      <w:rPr>
        <w:rFonts w:ascii="Verdana" w:hAnsi="Verdana"/>
        <w:b/>
        <w:color w:val="262626"/>
        <w:sz w:val="18"/>
        <w:szCs w:val="18"/>
      </w:rPr>
      <w:t>infolinia</w:t>
    </w:r>
    <w:r w:rsidRPr="00257F7D">
      <w:rPr>
        <w:rFonts w:ascii="Verdana" w:hAnsi="Verdana"/>
        <w:color w:val="262626"/>
        <w:sz w:val="18"/>
        <w:szCs w:val="18"/>
      </w:rPr>
      <w:t>: +48 772 301 200;</w:t>
    </w:r>
  </w:p>
  <w:p w:rsidR="00403456" w:rsidRPr="007702D3" w:rsidRDefault="00403456" w:rsidP="00403456">
    <w:pPr>
      <w:pStyle w:val="HTML-wstpniesformatowany"/>
      <w:jc w:val="center"/>
      <w:rPr>
        <w:lang w:val="en-US"/>
      </w:rPr>
    </w:pPr>
  </w:p>
  <w:p w:rsidR="00E739B7" w:rsidRPr="007702D3" w:rsidRDefault="00E739B7" w:rsidP="00E739B7">
    <w:pPr>
      <w:pStyle w:val="HTML-wstpniesformatowany"/>
      <w:tabs>
        <w:tab w:val="center" w:pos="4536"/>
        <w:tab w:val="left" w:pos="6690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EF" w:rsidRDefault="003D09EF" w:rsidP="00243A1F">
      <w:pPr>
        <w:spacing w:after="0" w:line="240" w:lineRule="auto"/>
      </w:pPr>
      <w:r>
        <w:separator/>
      </w:r>
    </w:p>
  </w:footnote>
  <w:footnote w:type="continuationSeparator" w:id="0">
    <w:p w:rsidR="003D09EF" w:rsidRDefault="003D09EF" w:rsidP="002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7" w:rsidRDefault="00E739B7" w:rsidP="00E739B7">
    <w:pPr>
      <w:pStyle w:val="Nagwek"/>
      <w:ind w:left="1134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-61595</wp:posOffset>
          </wp:positionV>
          <wp:extent cx="1287780" cy="1287780"/>
          <wp:effectExtent l="0" t="0" r="7620" b="7620"/>
          <wp:wrapTight wrapText="bothSides">
            <wp:wrapPolygon edited="0">
              <wp:start x="8308" y="0"/>
              <wp:lineTo x="5751" y="639"/>
              <wp:lineTo x="959" y="3834"/>
              <wp:lineTo x="0" y="7988"/>
              <wp:lineTo x="0" y="12781"/>
              <wp:lineTo x="320" y="15976"/>
              <wp:lineTo x="4793" y="20450"/>
              <wp:lineTo x="7669" y="21408"/>
              <wp:lineTo x="8308" y="21408"/>
              <wp:lineTo x="13101" y="21408"/>
              <wp:lineTo x="13740" y="21408"/>
              <wp:lineTo x="16615" y="20450"/>
              <wp:lineTo x="21089" y="15976"/>
              <wp:lineTo x="21408" y="12781"/>
              <wp:lineTo x="21408" y="7988"/>
              <wp:lineTo x="20769" y="4154"/>
              <wp:lineTo x="15657" y="639"/>
              <wp:lineTo x="13101" y="0"/>
              <wp:lineTo x="830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12548" cy="967106"/>
          <wp:effectExtent l="0" t="0" r="1905" b="4445"/>
          <wp:wrapTight wrapText="bothSides">
            <wp:wrapPolygon edited="0">
              <wp:start x="0" y="0"/>
              <wp:lineTo x="0" y="21274"/>
              <wp:lineTo x="21318" y="21274"/>
              <wp:lineTo x="21318" y="0"/>
              <wp:lineTo x="0" y="0"/>
            </wp:wrapPolygon>
          </wp:wrapTight>
          <wp:docPr id="7" name="Obraz 4" descr="Moniecka Spółdzielnia Mleczar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8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</w:rPr>
      <w:t xml:space="preserve">                                                                            </w:t>
    </w:r>
  </w:p>
  <w:p w:rsidR="00E739B7" w:rsidRDefault="00E739B7" w:rsidP="00E739B7">
    <w:pPr>
      <w:pStyle w:val="Nagwek"/>
    </w:pPr>
  </w:p>
  <w:p w:rsidR="00E739B7" w:rsidRDefault="00E739B7" w:rsidP="00E739B7">
    <w:pPr>
      <w:pStyle w:val="Nagwek"/>
    </w:pPr>
  </w:p>
  <w:p w:rsidR="00E739B7" w:rsidRPr="00A63B35" w:rsidRDefault="00E739B7" w:rsidP="00E739B7">
    <w:pPr>
      <w:pStyle w:val="Nagwek"/>
      <w:rPr>
        <w:sz w:val="2"/>
        <w:szCs w:val="2"/>
      </w:rPr>
    </w:pPr>
  </w:p>
  <w:p w:rsidR="00E739B7" w:rsidRDefault="00E739B7" w:rsidP="00E739B7">
    <w:pPr>
      <w:pStyle w:val="Nagwek"/>
      <w:rPr>
        <w:b/>
        <w:color w:val="767171" w:themeColor="background2" w:themeShade="80"/>
        <w:sz w:val="20"/>
        <w:szCs w:val="20"/>
      </w:rPr>
    </w:pPr>
  </w:p>
  <w:p w:rsidR="00E739B7" w:rsidRDefault="00E739B7" w:rsidP="00E739B7">
    <w:pPr>
      <w:pStyle w:val="Nagwek"/>
      <w:rPr>
        <w:b/>
        <w:color w:val="767171" w:themeColor="background2" w:themeShade="80"/>
        <w:sz w:val="20"/>
        <w:szCs w:val="20"/>
      </w:rPr>
    </w:pPr>
  </w:p>
  <w:p w:rsidR="00E739B7" w:rsidRPr="009264E1" w:rsidRDefault="00E739B7" w:rsidP="00E739B7">
    <w:pPr>
      <w:pStyle w:val="Nagwek"/>
      <w:rPr>
        <w:b/>
        <w:color w:val="767171" w:themeColor="background2" w:themeShade="80"/>
        <w:sz w:val="16"/>
        <w:szCs w:val="16"/>
      </w:rPr>
    </w:pPr>
  </w:p>
  <w:p w:rsidR="00E739B7" w:rsidRDefault="00E739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879"/>
    <w:multiLevelType w:val="hybridMultilevel"/>
    <w:tmpl w:val="82241CA0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18F0"/>
    <w:multiLevelType w:val="hybridMultilevel"/>
    <w:tmpl w:val="BEE271F0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E87"/>
    <w:multiLevelType w:val="hybridMultilevel"/>
    <w:tmpl w:val="B3A0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0B7F"/>
    <w:multiLevelType w:val="hybridMultilevel"/>
    <w:tmpl w:val="D14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CBB"/>
    <w:multiLevelType w:val="hybridMultilevel"/>
    <w:tmpl w:val="869E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D19"/>
    <w:multiLevelType w:val="multilevel"/>
    <w:tmpl w:val="5E0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96208"/>
    <w:multiLevelType w:val="hybridMultilevel"/>
    <w:tmpl w:val="1AD23554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F18D9"/>
    <w:multiLevelType w:val="hybridMultilevel"/>
    <w:tmpl w:val="F83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5041"/>
    <w:rsid w:val="000137B6"/>
    <w:rsid w:val="00020977"/>
    <w:rsid w:val="000220A6"/>
    <w:rsid w:val="00025D6B"/>
    <w:rsid w:val="000325B4"/>
    <w:rsid w:val="000414C0"/>
    <w:rsid w:val="00054F7D"/>
    <w:rsid w:val="00082539"/>
    <w:rsid w:val="000855C0"/>
    <w:rsid w:val="000932A5"/>
    <w:rsid w:val="000A2D12"/>
    <w:rsid w:val="000B6971"/>
    <w:rsid w:val="000C0CC1"/>
    <w:rsid w:val="000D7345"/>
    <w:rsid w:val="000E1760"/>
    <w:rsid w:val="000F1967"/>
    <w:rsid w:val="0010584D"/>
    <w:rsid w:val="00123984"/>
    <w:rsid w:val="00132DFD"/>
    <w:rsid w:val="00134271"/>
    <w:rsid w:val="0014304B"/>
    <w:rsid w:val="00145FF0"/>
    <w:rsid w:val="001465B9"/>
    <w:rsid w:val="001524CB"/>
    <w:rsid w:val="00153CFD"/>
    <w:rsid w:val="00155041"/>
    <w:rsid w:val="00161844"/>
    <w:rsid w:val="00181F5F"/>
    <w:rsid w:val="00193D5E"/>
    <w:rsid w:val="001977C8"/>
    <w:rsid w:val="001A2FC1"/>
    <w:rsid w:val="001A313F"/>
    <w:rsid w:val="001A7136"/>
    <w:rsid w:val="001B0ADB"/>
    <w:rsid w:val="001B0E6D"/>
    <w:rsid w:val="001C0590"/>
    <w:rsid w:val="001C5658"/>
    <w:rsid w:val="001D163C"/>
    <w:rsid w:val="001E021B"/>
    <w:rsid w:val="001F15E5"/>
    <w:rsid w:val="001F75AC"/>
    <w:rsid w:val="00201BC1"/>
    <w:rsid w:val="00205397"/>
    <w:rsid w:val="00210BBD"/>
    <w:rsid w:val="0021261D"/>
    <w:rsid w:val="00222598"/>
    <w:rsid w:val="002410C1"/>
    <w:rsid w:val="00243A1F"/>
    <w:rsid w:val="00254865"/>
    <w:rsid w:val="00257AF1"/>
    <w:rsid w:val="0027211E"/>
    <w:rsid w:val="00282CE6"/>
    <w:rsid w:val="002900B5"/>
    <w:rsid w:val="002A76E5"/>
    <w:rsid w:val="002B402D"/>
    <w:rsid w:val="002C324A"/>
    <w:rsid w:val="002C3C22"/>
    <w:rsid w:val="002D5444"/>
    <w:rsid w:val="002D5616"/>
    <w:rsid w:val="002E3441"/>
    <w:rsid w:val="002E4D7C"/>
    <w:rsid w:val="002E7DD5"/>
    <w:rsid w:val="002F2CD6"/>
    <w:rsid w:val="00311E9E"/>
    <w:rsid w:val="003231D6"/>
    <w:rsid w:val="00336DC4"/>
    <w:rsid w:val="0034287A"/>
    <w:rsid w:val="00346A7F"/>
    <w:rsid w:val="00351D98"/>
    <w:rsid w:val="00355ECC"/>
    <w:rsid w:val="00366C3F"/>
    <w:rsid w:val="00370FF5"/>
    <w:rsid w:val="003952EB"/>
    <w:rsid w:val="003A08D8"/>
    <w:rsid w:val="003A2D8F"/>
    <w:rsid w:val="003A3C90"/>
    <w:rsid w:val="003D09EF"/>
    <w:rsid w:val="00403456"/>
    <w:rsid w:val="0041207F"/>
    <w:rsid w:val="0041249D"/>
    <w:rsid w:val="00423B8F"/>
    <w:rsid w:val="0043204F"/>
    <w:rsid w:val="00442D93"/>
    <w:rsid w:val="00456364"/>
    <w:rsid w:val="00456437"/>
    <w:rsid w:val="00461052"/>
    <w:rsid w:val="004631A0"/>
    <w:rsid w:val="00465CFA"/>
    <w:rsid w:val="00466CCA"/>
    <w:rsid w:val="00470925"/>
    <w:rsid w:val="004713A7"/>
    <w:rsid w:val="00497025"/>
    <w:rsid w:val="004A5DCF"/>
    <w:rsid w:val="004C6E0B"/>
    <w:rsid w:val="004E73FF"/>
    <w:rsid w:val="004F70F9"/>
    <w:rsid w:val="004F7343"/>
    <w:rsid w:val="005257AA"/>
    <w:rsid w:val="00543EA0"/>
    <w:rsid w:val="00550A93"/>
    <w:rsid w:val="00551FF7"/>
    <w:rsid w:val="00552604"/>
    <w:rsid w:val="00562907"/>
    <w:rsid w:val="005636AB"/>
    <w:rsid w:val="005736FF"/>
    <w:rsid w:val="00577C46"/>
    <w:rsid w:val="00582F5F"/>
    <w:rsid w:val="00586F04"/>
    <w:rsid w:val="005B1300"/>
    <w:rsid w:val="005B6F28"/>
    <w:rsid w:val="005D2306"/>
    <w:rsid w:val="005E77A7"/>
    <w:rsid w:val="005F288A"/>
    <w:rsid w:val="00606DB8"/>
    <w:rsid w:val="006105D3"/>
    <w:rsid w:val="00617F0F"/>
    <w:rsid w:val="006212CD"/>
    <w:rsid w:val="006236EA"/>
    <w:rsid w:val="00624A57"/>
    <w:rsid w:val="0063304F"/>
    <w:rsid w:val="006357FD"/>
    <w:rsid w:val="00637DB5"/>
    <w:rsid w:val="00643600"/>
    <w:rsid w:val="00660432"/>
    <w:rsid w:val="00664075"/>
    <w:rsid w:val="00665B54"/>
    <w:rsid w:val="0067480A"/>
    <w:rsid w:val="00677EA6"/>
    <w:rsid w:val="00680643"/>
    <w:rsid w:val="00680D1A"/>
    <w:rsid w:val="00681994"/>
    <w:rsid w:val="006A3842"/>
    <w:rsid w:val="006B2862"/>
    <w:rsid w:val="006B3CFB"/>
    <w:rsid w:val="006C011A"/>
    <w:rsid w:val="006D3A52"/>
    <w:rsid w:val="006D4E8A"/>
    <w:rsid w:val="006E37BB"/>
    <w:rsid w:val="006E3F00"/>
    <w:rsid w:val="006F2F7F"/>
    <w:rsid w:val="00700EA1"/>
    <w:rsid w:val="00705778"/>
    <w:rsid w:val="00707B76"/>
    <w:rsid w:val="00710105"/>
    <w:rsid w:val="0071720D"/>
    <w:rsid w:val="00735862"/>
    <w:rsid w:val="00745CA3"/>
    <w:rsid w:val="0075643C"/>
    <w:rsid w:val="00760B34"/>
    <w:rsid w:val="007656AC"/>
    <w:rsid w:val="007702D3"/>
    <w:rsid w:val="00774B67"/>
    <w:rsid w:val="00793C1B"/>
    <w:rsid w:val="007942E4"/>
    <w:rsid w:val="00795EDD"/>
    <w:rsid w:val="007B2BB7"/>
    <w:rsid w:val="007B2EC6"/>
    <w:rsid w:val="007B3BCD"/>
    <w:rsid w:val="007E12CC"/>
    <w:rsid w:val="007F4777"/>
    <w:rsid w:val="008207C4"/>
    <w:rsid w:val="00852546"/>
    <w:rsid w:val="00860635"/>
    <w:rsid w:val="008721A1"/>
    <w:rsid w:val="00873092"/>
    <w:rsid w:val="0089463E"/>
    <w:rsid w:val="008B0F39"/>
    <w:rsid w:val="008B4E46"/>
    <w:rsid w:val="008C132E"/>
    <w:rsid w:val="008C178D"/>
    <w:rsid w:val="008C4C30"/>
    <w:rsid w:val="008C7246"/>
    <w:rsid w:val="008D1433"/>
    <w:rsid w:val="008D252E"/>
    <w:rsid w:val="008D7031"/>
    <w:rsid w:val="008E0AD9"/>
    <w:rsid w:val="008F0873"/>
    <w:rsid w:val="008F387A"/>
    <w:rsid w:val="008F6C42"/>
    <w:rsid w:val="00900A58"/>
    <w:rsid w:val="00905E89"/>
    <w:rsid w:val="00910D9A"/>
    <w:rsid w:val="00915178"/>
    <w:rsid w:val="009264E1"/>
    <w:rsid w:val="00943ABF"/>
    <w:rsid w:val="00943DF8"/>
    <w:rsid w:val="0095181B"/>
    <w:rsid w:val="009545CE"/>
    <w:rsid w:val="0096422B"/>
    <w:rsid w:val="00967632"/>
    <w:rsid w:val="00967E2F"/>
    <w:rsid w:val="0097260A"/>
    <w:rsid w:val="00981682"/>
    <w:rsid w:val="00984F6A"/>
    <w:rsid w:val="009900E3"/>
    <w:rsid w:val="009A0F2A"/>
    <w:rsid w:val="009A6BBA"/>
    <w:rsid w:val="009B3810"/>
    <w:rsid w:val="009B4BB0"/>
    <w:rsid w:val="009F14B7"/>
    <w:rsid w:val="00A12AD1"/>
    <w:rsid w:val="00A206C1"/>
    <w:rsid w:val="00A23CF8"/>
    <w:rsid w:val="00A52FA7"/>
    <w:rsid w:val="00A600B1"/>
    <w:rsid w:val="00A61806"/>
    <w:rsid w:val="00A666BB"/>
    <w:rsid w:val="00A722A0"/>
    <w:rsid w:val="00A7243E"/>
    <w:rsid w:val="00A75CFF"/>
    <w:rsid w:val="00A85743"/>
    <w:rsid w:val="00A86BBB"/>
    <w:rsid w:val="00A91797"/>
    <w:rsid w:val="00A91A1D"/>
    <w:rsid w:val="00AA09BA"/>
    <w:rsid w:val="00AB574B"/>
    <w:rsid w:val="00AD3F93"/>
    <w:rsid w:val="00AF2214"/>
    <w:rsid w:val="00AF2AB8"/>
    <w:rsid w:val="00B21FA0"/>
    <w:rsid w:val="00B2707C"/>
    <w:rsid w:val="00B34865"/>
    <w:rsid w:val="00B427BC"/>
    <w:rsid w:val="00B758A2"/>
    <w:rsid w:val="00B81D25"/>
    <w:rsid w:val="00BA4336"/>
    <w:rsid w:val="00BE487D"/>
    <w:rsid w:val="00C05ADA"/>
    <w:rsid w:val="00C156E9"/>
    <w:rsid w:val="00C237F5"/>
    <w:rsid w:val="00C416A5"/>
    <w:rsid w:val="00C54AF8"/>
    <w:rsid w:val="00C72143"/>
    <w:rsid w:val="00CB150F"/>
    <w:rsid w:val="00CC7CD9"/>
    <w:rsid w:val="00CD7918"/>
    <w:rsid w:val="00CF410C"/>
    <w:rsid w:val="00D11757"/>
    <w:rsid w:val="00D17E0A"/>
    <w:rsid w:val="00D23182"/>
    <w:rsid w:val="00D26C0A"/>
    <w:rsid w:val="00D32C81"/>
    <w:rsid w:val="00D419A7"/>
    <w:rsid w:val="00D43F4C"/>
    <w:rsid w:val="00D440D2"/>
    <w:rsid w:val="00D4740D"/>
    <w:rsid w:val="00D6145C"/>
    <w:rsid w:val="00D83EC8"/>
    <w:rsid w:val="00D87785"/>
    <w:rsid w:val="00D87820"/>
    <w:rsid w:val="00D95D71"/>
    <w:rsid w:val="00DA2842"/>
    <w:rsid w:val="00DB0544"/>
    <w:rsid w:val="00DB50D1"/>
    <w:rsid w:val="00DC2329"/>
    <w:rsid w:val="00DE3D07"/>
    <w:rsid w:val="00DF607E"/>
    <w:rsid w:val="00E26EBB"/>
    <w:rsid w:val="00E3621D"/>
    <w:rsid w:val="00E56037"/>
    <w:rsid w:val="00E64EE3"/>
    <w:rsid w:val="00E708BE"/>
    <w:rsid w:val="00E739B7"/>
    <w:rsid w:val="00E76CF5"/>
    <w:rsid w:val="00E83CC1"/>
    <w:rsid w:val="00E90503"/>
    <w:rsid w:val="00E96713"/>
    <w:rsid w:val="00E97F94"/>
    <w:rsid w:val="00EA5458"/>
    <w:rsid w:val="00EC038C"/>
    <w:rsid w:val="00EC48F4"/>
    <w:rsid w:val="00EC56A0"/>
    <w:rsid w:val="00ED15C9"/>
    <w:rsid w:val="00EE494A"/>
    <w:rsid w:val="00F33D11"/>
    <w:rsid w:val="00F628DE"/>
    <w:rsid w:val="00F76404"/>
    <w:rsid w:val="00F766EB"/>
    <w:rsid w:val="00F82397"/>
    <w:rsid w:val="00F8288A"/>
    <w:rsid w:val="00F90453"/>
    <w:rsid w:val="00FB14CB"/>
    <w:rsid w:val="00FC0A5B"/>
    <w:rsid w:val="00FD43A2"/>
    <w:rsid w:val="00FD4AD6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B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4E46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1F"/>
  </w:style>
  <w:style w:type="paragraph" w:styleId="Stopka">
    <w:name w:val="footer"/>
    <w:basedOn w:val="Normalny"/>
    <w:link w:val="StopkaZnak"/>
    <w:uiPriority w:val="99"/>
    <w:unhideWhenUsed/>
    <w:rsid w:val="002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1F"/>
  </w:style>
  <w:style w:type="paragraph" w:styleId="Akapitzlist">
    <w:name w:val="List Paragraph"/>
    <w:basedOn w:val="Normalny"/>
    <w:uiPriority w:val="34"/>
    <w:qFormat/>
    <w:rsid w:val="00243A1F"/>
    <w:pPr>
      <w:ind w:left="720"/>
      <w:contextualSpacing/>
    </w:pPr>
  </w:style>
  <w:style w:type="character" w:styleId="Hipercze">
    <w:name w:val="Hyperlink"/>
    <w:rsid w:val="00E739B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E7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39B7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E4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8B4E4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B4E4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F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A3C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4EE3"/>
    <w:rPr>
      <w:color w:val="605E5C"/>
      <w:shd w:val="clear" w:color="auto" w:fill="E1DFDD"/>
    </w:rPr>
  </w:style>
  <w:style w:type="paragraph" w:customStyle="1" w:styleId="Pa4">
    <w:name w:val="Pa4"/>
    <w:basedOn w:val="Normalny"/>
    <w:rsid w:val="00E64EE3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B4950-36FE-431D-B67A-BEB58C7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Muzyczka</dc:creator>
  <cp:lastModifiedBy>Jakub Goławski</cp:lastModifiedBy>
  <cp:revision>26</cp:revision>
  <cp:lastPrinted>2018-11-29T10:32:00Z</cp:lastPrinted>
  <dcterms:created xsi:type="dcterms:W3CDTF">2019-09-09T11:18:00Z</dcterms:created>
  <dcterms:modified xsi:type="dcterms:W3CDTF">2019-12-18T09:41:00Z</dcterms:modified>
</cp:coreProperties>
</file>